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161" w:rsidRPr="00FA3978" w:rsidRDefault="001228A3" w:rsidP="002A53FB">
      <w:pPr>
        <w:pStyle w:val="Balk1"/>
        <w:spacing w:line="360" w:lineRule="auto"/>
        <w:ind w:left="567"/>
        <w:jc w:val="center"/>
        <w:rPr>
          <w:rFonts w:ascii="Times New Roman" w:hAnsi="Times New Roman" w:cs="Times New Roman"/>
          <w:color w:val="000000" w:themeColor="text1"/>
          <w:sz w:val="24"/>
          <w:szCs w:val="24"/>
        </w:rPr>
      </w:pPr>
      <w:bookmarkStart w:id="0" w:name="_GoBack"/>
      <w:bookmarkEnd w:id="0"/>
      <w:r w:rsidRPr="00FA3978">
        <w:rPr>
          <w:rFonts w:ascii="Times New Roman" w:hAnsi="Times New Roman" w:cs="Times New Roman"/>
          <w:color w:val="000000" w:themeColor="text1"/>
          <w:sz w:val="24"/>
          <w:szCs w:val="24"/>
        </w:rPr>
        <w:t>SÜRDÜRÜLEBİLİR TEDARİK VE TEDARİKÇİ POLİTİKASI</w:t>
      </w:r>
    </w:p>
    <w:p w:rsidR="001228A3" w:rsidRPr="00FA3978" w:rsidRDefault="001228A3">
      <w:pPr>
        <w:rPr>
          <w:rFonts w:ascii="Times New Roman" w:hAnsi="Times New Roman" w:cs="Times New Roman"/>
          <w:color w:val="000000" w:themeColor="text1"/>
          <w:sz w:val="24"/>
          <w:szCs w:val="24"/>
        </w:rPr>
      </w:pPr>
    </w:p>
    <w:p w:rsidR="001228A3" w:rsidRPr="00FA3978" w:rsidRDefault="001228A3" w:rsidP="001228A3">
      <w:pPr>
        <w:rPr>
          <w:rFonts w:ascii="Times New Roman" w:hAnsi="Times New Roman" w:cs="Times New Roman"/>
          <w:color w:val="000000" w:themeColor="text1"/>
          <w:sz w:val="24"/>
          <w:szCs w:val="24"/>
        </w:rPr>
      </w:pPr>
      <w:r w:rsidRPr="00FA3978">
        <w:rPr>
          <w:rFonts w:ascii="Times New Roman" w:hAnsi="Times New Roman" w:cs="Times New Roman"/>
          <w:color w:val="000000" w:themeColor="text1"/>
          <w:sz w:val="24"/>
          <w:szCs w:val="24"/>
        </w:rPr>
        <w:t>İstanbul Beykent Üniversitesi Sürdürülebilir Tedarik ve Tedarikçi Politikası, Üniversitenin iş faaliyetleri için kullandığı malzemeleri ve hizmetleri sürdürülebilir bir şekilde tedarik etme ve tedarikçi ilişkilerini yönetme yaklaşımını çevresel, ekonomik ve sosyal sürdürülebilirlik ilkelerine dayalı bir biçimde yürütülmesi için yol göstermeyi amaçlamaktadır.</w:t>
      </w:r>
    </w:p>
    <w:p w:rsidR="002A53FB" w:rsidRPr="00FA3978" w:rsidRDefault="002A53FB" w:rsidP="001228A3">
      <w:pPr>
        <w:pStyle w:val="Balk1"/>
        <w:spacing w:line="360" w:lineRule="auto"/>
        <w:ind w:left="567"/>
        <w:rPr>
          <w:rFonts w:ascii="Times New Roman" w:hAnsi="Times New Roman" w:cs="Times New Roman"/>
          <w:b w:val="0"/>
          <w:color w:val="000000" w:themeColor="text1"/>
          <w:sz w:val="24"/>
          <w:szCs w:val="24"/>
        </w:rPr>
      </w:pPr>
    </w:p>
    <w:p w:rsidR="001228A3" w:rsidRPr="00FA3978" w:rsidRDefault="001228A3" w:rsidP="001228A3">
      <w:pPr>
        <w:pStyle w:val="Balk1"/>
        <w:spacing w:line="360" w:lineRule="auto"/>
        <w:ind w:left="567"/>
        <w:rPr>
          <w:rFonts w:ascii="Times New Roman" w:hAnsi="Times New Roman" w:cs="Times New Roman"/>
          <w:color w:val="000000" w:themeColor="text1"/>
          <w:sz w:val="24"/>
          <w:szCs w:val="24"/>
        </w:rPr>
      </w:pPr>
      <w:r w:rsidRPr="00FA3978">
        <w:rPr>
          <w:rFonts w:ascii="Times New Roman" w:hAnsi="Times New Roman" w:cs="Times New Roman"/>
          <w:color w:val="000000" w:themeColor="text1"/>
          <w:sz w:val="24"/>
          <w:szCs w:val="24"/>
        </w:rPr>
        <w:t>Temel Değerler</w:t>
      </w:r>
    </w:p>
    <w:p w:rsidR="001228A3" w:rsidRPr="00FA3978" w:rsidRDefault="001228A3" w:rsidP="001228A3">
      <w:pPr>
        <w:pStyle w:val="GvdeMetni"/>
        <w:spacing w:before="195" w:line="360" w:lineRule="auto"/>
        <w:ind w:left="567" w:right="534"/>
        <w:rPr>
          <w:rFonts w:ascii="Times New Roman" w:hAnsi="Times New Roman" w:cs="Times New Roman"/>
          <w:color w:val="000000" w:themeColor="text1"/>
          <w:sz w:val="24"/>
          <w:szCs w:val="24"/>
        </w:rPr>
      </w:pPr>
      <w:r w:rsidRPr="00FA3978">
        <w:rPr>
          <w:rFonts w:ascii="Times New Roman" w:hAnsi="Times New Roman" w:cs="Times New Roman"/>
          <w:color w:val="000000" w:themeColor="text1"/>
          <w:sz w:val="24"/>
          <w:szCs w:val="24"/>
        </w:rPr>
        <w:t>Üniversitenin Sürdürülebilir Tedarik ve Tedarikçi Politikasının dayandığı temel değerler şunlardır:</w:t>
      </w:r>
    </w:p>
    <w:p w:rsidR="00A64A6D" w:rsidRPr="00FA3978" w:rsidRDefault="001228A3" w:rsidP="00A64A6D">
      <w:pPr>
        <w:pStyle w:val="GvdeMetni"/>
        <w:numPr>
          <w:ilvl w:val="0"/>
          <w:numId w:val="1"/>
        </w:numPr>
        <w:spacing w:before="195" w:line="360" w:lineRule="auto"/>
        <w:ind w:right="534"/>
        <w:rPr>
          <w:rFonts w:ascii="Times New Roman" w:hAnsi="Times New Roman" w:cs="Times New Roman"/>
          <w:color w:val="000000" w:themeColor="text1"/>
          <w:sz w:val="24"/>
          <w:szCs w:val="24"/>
        </w:rPr>
      </w:pPr>
      <w:r w:rsidRPr="00FA3978">
        <w:rPr>
          <w:rFonts w:ascii="Times New Roman" w:hAnsi="Times New Roman" w:cs="Times New Roman"/>
          <w:b/>
          <w:bCs/>
          <w:color w:val="000000" w:themeColor="text1"/>
          <w:sz w:val="24"/>
          <w:szCs w:val="24"/>
        </w:rPr>
        <w:t>Çevresel Sürdürülebilirlik:</w:t>
      </w:r>
      <w:r w:rsidRPr="00FA3978">
        <w:rPr>
          <w:rFonts w:ascii="Times New Roman" w:hAnsi="Times New Roman" w:cs="Times New Roman"/>
          <w:color w:val="000000" w:themeColor="text1"/>
          <w:sz w:val="24"/>
          <w:szCs w:val="24"/>
        </w:rPr>
        <w:t xml:space="preserve"> </w:t>
      </w:r>
      <w:r w:rsidR="00A64A6D" w:rsidRPr="00FA3978">
        <w:rPr>
          <w:rFonts w:ascii="Times New Roman" w:hAnsi="Times New Roman" w:cs="Times New Roman"/>
          <w:color w:val="000000" w:themeColor="text1"/>
          <w:sz w:val="24"/>
          <w:szCs w:val="24"/>
        </w:rPr>
        <w:t>Enerji tasarrufu, atık azaltma, su yönetimi ve karbon ayak izi azaltma gibi konularda t</w:t>
      </w:r>
      <w:r w:rsidRPr="00FA3978">
        <w:rPr>
          <w:rFonts w:ascii="Times New Roman" w:hAnsi="Times New Roman" w:cs="Times New Roman"/>
          <w:color w:val="000000" w:themeColor="text1"/>
          <w:sz w:val="24"/>
          <w:szCs w:val="24"/>
        </w:rPr>
        <w:t>edarik zincirindeki çevr</w:t>
      </w:r>
      <w:r w:rsidR="00A64A6D" w:rsidRPr="00FA3978">
        <w:rPr>
          <w:rFonts w:ascii="Times New Roman" w:hAnsi="Times New Roman" w:cs="Times New Roman"/>
          <w:color w:val="000000" w:themeColor="text1"/>
          <w:sz w:val="24"/>
          <w:szCs w:val="24"/>
        </w:rPr>
        <w:t xml:space="preserve">esel etkileri minimize etmeyi temsil etmektedir. </w:t>
      </w:r>
    </w:p>
    <w:p w:rsidR="001228A3" w:rsidRPr="00FA3978" w:rsidRDefault="001228A3" w:rsidP="00A64A6D">
      <w:pPr>
        <w:pStyle w:val="GvdeMetni"/>
        <w:numPr>
          <w:ilvl w:val="0"/>
          <w:numId w:val="1"/>
        </w:numPr>
        <w:spacing w:before="195" w:line="360" w:lineRule="auto"/>
        <w:ind w:right="534"/>
        <w:rPr>
          <w:rFonts w:ascii="Times New Roman" w:hAnsi="Times New Roman" w:cs="Times New Roman"/>
          <w:color w:val="000000" w:themeColor="text1"/>
          <w:sz w:val="24"/>
          <w:szCs w:val="24"/>
        </w:rPr>
      </w:pPr>
      <w:r w:rsidRPr="00FA3978">
        <w:rPr>
          <w:rFonts w:ascii="Times New Roman" w:hAnsi="Times New Roman" w:cs="Times New Roman"/>
          <w:b/>
          <w:bCs/>
          <w:color w:val="000000" w:themeColor="text1"/>
          <w:sz w:val="24"/>
          <w:szCs w:val="24"/>
        </w:rPr>
        <w:t>Toplumsal Sorumluluk:</w:t>
      </w:r>
      <w:r w:rsidRPr="00FA3978">
        <w:rPr>
          <w:rFonts w:ascii="Times New Roman" w:hAnsi="Times New Roman" w:cs="Times New Roman"/>
          <w:color w:val="000000" w:themeColor="text1"/>
          <w:sz w:val="24"/>
          <w:szCs w:val="24"/>
        </w:rPr>
        <w:t xml:space="preserve"> Sürdürülebili</w:t>
      </w:r>
      <w:r w:rsidR="00A64A6D" w:rsidRPr="00FA3978">
        <w:rPr>
          <w:rFonts w:ascii="Times New Roman" w:hAnsi="Times New Roman" w:cs="Times New Roman"/>
          <w:color w:val="000000" w:themeColor="text1"/>
          <w:sz w:val="24"/>
          <w:szCs w:val="24"/>
        </w:rPr>
        <w:t xml:space="preserve">r </w:t>
      </w:r>
      <w:proofErr w:type="spellStart"/>
      <w:r w:rsidR="00A64A6D" w:rsidRPr="00FA3978">
        <w:rPr>
          <w:rFonts w:ascii="Times New Roman" w:hAnsi="Times New Roman" w:cs="Times New Roman"/>
          <w:color w:val="000000" w:themeColor="text1"/>
          <w:sz w:val="24"/>
          <w:szCs w:val="24"/>
        </w:rPr>
        <w:t>tedariğin</w:t>
      </w:r>
      <w:proofErr w:type="spellEnd"/>
      <w:r w:rsidR="00A64A6D" w:rsidRPr="00FA3978">
        <w:rPr>
          <w:rFonts w:ascii="Times New Roman" w:hAnsi="Times New Roman" w:cs="Times New Roman"/>
          <w:color w:val="000000" w:themeColor="text1"/>
          <w:sz w:val="24"/>
          <w:szCs w:val="24"/>
        </w:rPr>
        <w:t xml:space="preserve"> bir parçası olarak t</w:t>
      </w:r>
      <w:r w:rsidRPr="00FA3978">
        <w:rPr>
          <w:rFonts w:ascii="Times New Roman" w:hAnsi="Times New Roman" w:cs="Times New Roman"/>
          <w:color w:val="000000" w:themeColor="text1"/>
          <w:sz w:val="24"/>
          <w:szCs w:val="24"/>
        </w:rPr>
        <w:t>edarikçilerin etik ve adil uygu</w:t>
      </w:r>
      <w:r w:rsidR="00A64A6D" w:rsidRPr="00FA3978">
        <w:rPr>
          <w:rFonts w:ascii="Times New Roman" w:hAnsi="Times New Roman" w:cs="Times New Roman"/>
          <w:color w:val="000000" w:themeColor="text1"/>
          <w:sz w:val="24"/>
          <w:szCs w:val="24"/>
        </w:rPr>
        <w:t>lamalara uymalarını teşvik etmeyi temsil etmektedir.</w:t>
      </w:r>
    </w:p>
    <w:p w:rsidR="001228A3" w:rsidRPr="00FA3978" w:rsidRDefault="001228A3" w:rsidP="00A64A6D">
      <w:pPr>
        <w:pStyle w:val="GvdeMetni"/>
        <w:numPr>
          <w:ilvl w:val="0"/>
          <w:numId w:val="1"/>
        </w:numPr>
        <w:spacing w:before="195" w:line="360" w:lineRule="auto"/>
        <w:ind w:right="534"/>
        <w:rPr>
          <w:rFonts w:ascii="Times New Roman" w:hAnsi="Times New Roman" w:cs="Times New Roman"/>
          <w:color w:val="000000" w:themeColor="text1"/>
          <w:sz w:val="24"/>
          <w:szCs w:val="24"/>
        </w:rPr>
      </w:pPr>
      <w:r w:rsidRPr="00FA3978">
        <w:rPr>
          <w:rFonts w:ascii="Times New Roman" w:hAnsi="Times New Roman" w:cs="Times New Roman"/>
          <w:b/>
          <w:bCs/>
          <w:color w:val="000000" w:themeColor="text1"/>
          <w:sz w:val="24"/>
          <w:szCs w:val="24"/>
        </w:rPr>
        <w:t>İş Ahla</w:t>
      </w:r>
      <w:r w:rsidR="00A64A6D" w:rsidRPr="00FA3978">
        <w:rPr>
          <w:rFonts w:ascii="Times New Roman" w:hAnsi="Times New Roman" w:cs="Times New Roman"/>
          <w:b/>
          <w:bCs/>
          <w:color w:val="000000" w:themeColor="text1"/>
          <w:sz w:val="24"/>
          <w:szCs w:val="24"/>
        </w:rPr>
        <w:t>kı ve İnsan Hakları:</w:t>
      </w:r>
      <w:r w:rsidR="00A64A6D" w:rsidRPr="00FA3978">
        <w:rPr>
          <w:rFonts w:ascii="Times New Roman" w:hAnsi="Times New Roman" w:cs="Times New Roman"/>
          <w:color w:val="000000" w:themeColor="text1"/>
          <w:sz w:val="24"/>
          <w:szCs w:val="24"/>
        </w:rPr>
        <w:t xml:space="preserve"> İ</w:t>
      </w:r>
      <w:r w:rsidRPr="00FA3978">
        <w:rPr>
          <w:rFonts w:ascii="Times New Roman" w:hAnsi="Times New Roman" w:cs="Times New Roman"/>
          <w:color w:val="000000" w:themeColor="text1"/>
          <w:sz w:val="24"/>
          <w:szCs w:val="24"/>
        </w:rPr>
        <w:t>ş etiği ve insan haklarına saygıyı</w:t>
      </w:r>
      <w:r w:rsidR="00A64A6D" w:rsidRPr="00FA3978">
        <w:rPr>
          <w:rFonts w:ascii="Times New Roman" w:hAnsi="Times New Roman" w:cs="Times New Roman"/>
          <w:color w:val="000000" w:themeColor="text1"/>
          <w:sz w:val="24"/>
          <w:szCs w:val="24"/>
        </w:rPr>
        <w:t xml:space="preserve"> teşvik etmeyi,</w:t>
      </w:r>
      <w:r w:rsidRPr="00FA3978">
        <w:rPr>
          <w:rFonts w:ascii="Times New Roman" w:hAnsi="Times New Roman" w:cs="Times New Roman"/>
          <w:color w:val="000000" w:themeColor="text1"/>
          <w:sz w:val="24"/>
          <w:szCs w:val="24"/>
        </w:rPr>
        <w:t xml:space="preserve"> İşçi hakları, işçi sağlığı ve güvenliği, çocuk işçiliği </w:t>
      </w:r>
      <w:r w:rsidR="00A64A6D" w:rsidRPr="00FA3978">
        <w:rPr>
          <w:rFonts w:ascii="Times New Roman" w:hAnsi="Times New Roman" w:cs="Times New Roman"/>
          <w:color w:val="000000" w:themeColor="text1"/>
          <w:sz w:val="24"/>
          <w:szCs w:val="24"/>
        </w:rPr>
        <w:t>ve kölelik gibi konuların gözetilmesini temsil etmektedir.</w:t>
      </w:r>
    </w:p>
    <w:p w:rsidR="00A64A6D" w:rsidRPr="00FA3978" w:rsidRDefault="001228A3" w:rsidP="00A64A6D">
      <w:pPr>
        <w:pStyle w:val="GvdeMetni"/>
        <w:numPr>
          <w:ilvl w:val="0"/>
          <w:numId w:val="1"/>
        </w:numPr>
        <w:spacing w:before="195" w:line="360" w:lineRule="auto"/>
        <w:ind w:right="534"/>
        <w:rPr>
          <w:rFonts w:ascii="Times New Roman" w:hAnsi="Times New Roman" w:cs="Times New Roman"/>
          <w:color w:val="000000" w:themeColor="text1"/>
          <w:sz w:val="24"/>
          <w:szCs w:val="24"/>
        </w:rPr>
      </w:pPr>
      <w:r w:rsidRPr="00FA3978">
        <w:rPr>
          <w:rFonts w:ascii="Times New Roman" w:hAnsi="Times New Roman" w:cs="Times New Roman"/>
          <w:b/>
          <w:bCs/>
          <w:color w:val="000000" w:themeColor="text1"/>
          <w:sz w:val="24"/>
          <w:szCs w:val="24"/>
        </w:rPr>
        <w:t>Ted</w:t>
      </w:r>
      <w:r w:rsidR="00A64A6D" w:rsidRPr="00FA3978">
        <w:rPr>
          <w:rFonts w:ascii="Times New Roman" w:hAnsi="Times New Roman" w:cs="Times New Roman"/>
          <w:b/>
          <w:bCs/>
          <w:color w:val="000000" w:themeColor="text1"/>
          <w:sz w:val="24"/>
          <w:szCs w:val="24"/>
        </w:rPr>
        <w:t>arik Zinciri İzleme:</w:t>
      </w:r>
      <w:r w:rsidR="00A64A6D" w:rsidRPr="00FA3978">
        <w:rPr>
          <w:rFonts w:ascii="Times New Roman" w:hAnsi="Times New Roman" w:cs="Times New Roman"/>
          <w:color w:val="000000" w:themeColor="text1"/>
          <w:sz w:val="24"/>
          <w:szCs w:val="24"/>
        </w:rPr>
        <w:t xml:space="preserve"> Üniversitenin tedarik zincirini izlemesini ve tedarikçilerin sürdürülebilirlik taahhütlerini ve uygulamalarını yerine getirip getirmediklerini değerlendirmesini temsil etmektedir.</w:t>
      </w:r>
    </w:p>
    <w:p w:rsidR="00A64A6D" w:rsidRPr="00FA3978" w:rsidRDefault="00A64A6D" w:rsidP="00A64A6D">
      <w:pPr>
        <w:pStyle w:val="GvdeMetni"/>
        <w:numPr>
          <w:ilvl w:val="0"/>
          <w:numId w:val="1"/>
        </w:numPr>
        <w:spacing w:before="195" w:line="360" w:lineRule="auto"/>
        <w:ind w:right="534"/>
        <w:rPr>
          <w:rFonts w:ascii="Times New Roman" w:hAnsi="Times New Roman" w:cs="Times New Roman"/>
          <w:color w:val="000000" w:themeColor="text1"/>
          <w:sz w:val="24"/>
          <w:szCs w:val="24"/>
        </w:rPr>
      </w:pPr>
      <w:r w:rsidRPr="00FA3978">
        <w:rPr>
          <w:rFonts w:ascii="Times New Roman" w:hAnsi="Times New Roman" w:cs="Times New Roman"/>
          <w:b/>
          <w:bCs/>
          <w:color w:val="000000" w:themeColor="text1"/>
          <w:sz w:val="24"/>
          <w:szCs w:val="24"/>
        </w:rPr>
        <w:t>Yerel Ekonomiye Destek</w:t>
      </w:r>
      <w:r w:rsidR="001228A3" w:rsidRPr="00FA3978">
        <w:rPr>
          <w:rFonts w:ascii="Times New Roman" w:hAnsi="Times New Roman" w:cs="Times New Roman"/>
          <w:color w:val="000000" w:themeColor="text1"/>
          <w:sz w:val="24"/>
          <w:szCs w:val="24"/>
        </w:rPr>
        <w:t xml:space="preserve">: Yerel ekonomiye katkıda bulunmayı ve yerel tedarikçileri desteklemeyi </w:t>
      </w:r>
      <w:r w:rsidRPr="00FA3978">
        <w:rPr>
          <w:rFonts w:ascii="Times New Roman" w:hAnsi="Times New Roman" w:cs="Times New Roman"/>
          <w:color w:val="000000" w:themeColor="text1"/>
          <w:sz w:val="24"/>
          <w:szCs w:val="24"/>
        </w:rPr>
        <w:t>temsil etmektedir.</w:t>
      </w:r>
      <w:r w:rsidR="001228A3" w:rsidRPr="00FA3978">
        <w:rPr>
          <w:rFonts w:ascii="Times New Roman" w:hAnsi="Times New Roman" w:cs="Times New Roman"/>
          <w:color w:val="000000" w:themeColor="text1"/>
          <w:sz w:val="24"/>
          <w:szCs w:val="24"/>
        </w:rPr>
        <w:t xml:space="preserve"> </w:t>
      </w:r>
    </w:p>
    <w:p w:rsidR="001228A3" w:rsidRPr="00FA3978" w:rsidRDefault="00A64A6D" w:rsidP="00A64A6D">
      <w:pPr>
        <w:pStyle w:val="GvdeMetni"/>
        <w:numPr>
          <w:ilvl w:val="0"/>
          <w:numId w:val="1"/>
        </w:numPr>
        <w:spacing w:before="195" w:line="360" w:lineRule="auto"/>
        <w:ind w:right="534"/>
        <w:rPr>
          <w:rFonts w:ascii="Times New Roman" w:hAnsi="Times New Roman" w:cs="Times New Roman"/>
          <w:color w:val="000000" w:themeColor="text1"/>
          <w:sz w:val="24"/>
          <w:szCs w:val="24"/>
        </w:rPr>
      </w:pPr>
      <w:proofErr w:type="spellStart"/>
      <w:r w:rsidRPr="00FA3978">
        <w:rPr>
          <w:rFonts w:ascii="Times New Roman" w:hAnsi="Times New Roman" w:cs="Times New Roman"/>
          <w:b/>
          <w:bCs/>
          <w:color w:val="000000" w:themeColor="text1"/>
          <w:sz w:val="24"/>
          <w:szCs w:val="24"/>
        </w:rPr>
        <w:t>İnovasyon</w:t>
      </w:r>
      <w:proofErr w:type="spellEnd"/>
      <w:r w:rsidRPr="00FA3978">
        <w:rPr>
          <w:rFonts w:ascii="Times New Roman" w:hAnsi="Times New Roman" w:cs="Times New Roman"/>
          <w:b/>
          <w:bCs/>
          <w:color w:val="000000" w:themeColor="text1"/>
          <w:sz w:val="24"/>
          <w:szCs w:val="24"/>
        </w:rPr>
        <w:t xml:space="preserve"> Kültürü</w:t>
      </w:r>
      <w:r w:rsidRPr="00FA3978">
        <w:rPr>
          <w:rFonts w:ascii="Times New Roman" w:hAnsi="Times New Roman" w:cs="Times New Roman"/>
          <w:color w:val="000000" w:themeColor="text1"/>
          <w:sz w:val="24"/>
          <w:szCs w:val="24"/>
        </w:rPr>
        <w:t>: Y</w:t>
      </w:r>
      <w:r w:rsidR="001228A3" w:rsidRPr="00FA3978">
        <w:rPr>
          <w:rFonts w:ascii="Times New Roman" w:hAnsi="Times New Roman" w:cs="Times New Roman"/>
          <w:color w:val="000000" w:themeColor="text1"/>
          <w:sz w:val="24"/>
          <w:szCs w:val="24"/>
        </w:rPr>
        <w:t xml:space="preserve">eni sürdürülebilir ürün </w:t>
      </w:r>
      <w:r w:rsidRPr="00FA3978">
        <w:rPr>
          <w:rFonts w:ascii="Times New Roman" w:hAnsi="Times New Roman" w:cs="Times New Roman"/>
          <w:color w:val="000000" w:themeColor="text1"/>
          <w:sz w:val="24"/>
          <w:szCs w:val="24"/>
        </w:rPr>
        <w:t>ve hizmetlerin geliştirilmesini desteklemeyi temsil etmektedir.</w:t>
      </w:r>
    </w:p>
    <w:p w:rsidR="00A64A6D" w:rsidRPr="00FA3978" w:rsidRDefault="00A64A6D" w:rsidP="00A64A6D">
      <w:pPr>
        <w:spacing w:line="360" w:lineRule="auto"/>
        <w:ind w:left="360"/>
        <w:jc w:val="both"/>
        <w:rPr>
          <w:rFonts w:ascii="Times New Roman" w:hAnsi="Times New Roman" w:cs="Times New Roman"/>
          <w:b/>
          <w:color w:val="000000" w:themeColor="text1"/>
          <w:sz w:val="24"/>
          <w:szCs w:val="24"/>
        </w:rPr>
      </w:pPr>
    </w:p>
    <w:p w:rsidR="00A64A6D" w:rsidRPr="00FA3978" w:rsidRDefault="00A64A6D" w:rsidP="00A64A6D">
      <w:pPr>
        <w:spacing w:line="360" w:lineRule="auto"/>
        <w:ind w:left="360"/>
        <w:jc w:val="both"/>
        <w:rPr>
          <w:rFonts w:ascii="Times New Roman" w:hAnsi="Times New Roman" w:cs="Times New Roman"/>
          <w:b/>
          <w:color w:val="000000" w:themeColor="text1"/>
          <w:sz w:val="24"/>
          <w:szCs w:val="24"/>
        </w:rPr>
      </w:pPr>
      <w:r w:rsidRPr="00FA3978">
        <w:rPr>
          <w:rFonts w:ascii="Times New Roman" w:hAnsi="Times New Roman" w:cs="Times New Roman"/>
          <w:b/>
          <w:color w:val="000000" w:themeColor="text1"/>
          <w:sz w:val="24"/>
          <w:szCs w:val="24"/>
        </w:rPr>
        <w:t xml:space="preserve">Sürdürülebilir Tedarik ve Tedarikçi Politikasının Stratejisi: </w:t>
      </w:r>
    </w:p>
    <w:p w:rsidR="00AF4589" w:rsidRPr="00FA3978" w:rsidRDefault="00A64A6D" w:rsidP="00AF4589">
      <w:pPr>
        <w:pStyle w:val="Balk1"/>
        <w:spacing w:before="165" w:line="360" w:lineRule="auto"/>
        <w:ind w:right="534"/>
        <w:jc w:val="both"/>
        <w:rPr>
          <w:rFonts w:ascii="Times New Roman" w:hAnsi="Times New Roman" w:cs="Times New Roman"/>
          <w:b w:val="0"/>
          <w:bCs w:val="0"/>
          <w:color w:val="000000" w:themeColor="text1"/>
          <w:sz w:val="24"/>
          <w:szCs w:val="24"/>
        </w:rPr>
      </w:pPr>
      <w:r w:rsidRPr="00FA3978">
        <w:rPr>
          <w:rFonts w:ascii="Times New Roman" w:hAnsi="Times New Roman" w:cs="Times New Roman"/>
          <w:b w:val="0"/>
          <w:bCs w:val="0"/>
          <w:color w:val="000000" w:themeColor="text1"/>
          <w:sz w:val="24"/>
          <w:szCs w:val="24"/>
        </w:rPr>
        <w:t xml:space="preserve">Bu değerler etrafında şekillenen </w:t>
      </w:r>
      <w:proofErr w:type="gramStart"/>
      <w:r w:rsidRPr="00FA3978">
        <w:rPr>
          <w:rFonts w:ascii="Times New Roman" w:hAnsi="Times New Roman" w:cs="Times New Roman"/>
          <w:b w:val="0"/>
          <w:bCs w:val="0"/>
          <w:color w:val="000000" w:themeColor="text1"/>
          <w:sz w:val="24"/>
          <w:szCs w:val="24"/>
        </w:rPr>
        <w:t>Sürdürülebilir</w:t>
      </w:r>
      <w:proofErr w:type="gramEnd"/>
      <w:r w:rsidRPr="00FA3978">
        <w:rPr>
          <w:rFonts w:ascii="Times New Roman" w:hAnsi="Times New Roman" w:cs="Times New Roman"/>
          <w:b w:val="0"/>
          <w:bCs w:val="0"/>
          <w:color w:val="000000" w:themeColor="text1"/>
          <w:sz w:val="24"/>
          <w:szCs w:val="24"/>
        </w:rPr>
        <w:t xml:space="preserve"> Tedarik ve Tedarikçi Politikası </w:t>
      </w:r>
      <w:r w:rsidRPr="00FA3978">
        <w:rPr>
          <w:rFonts w:ascii="Times New Roman" w:hAnsi="Times New Roman" w:cs="Times New Roman"/>
          <w:b w:val="0"/>
          <w:bCs w:val="0"/>
          <w:color w:val="000000" w:themeColor="text1"/>
          <w:sz w:val="24"/>
          <w:szCs w:val="24"/>
        </w:rPr>
        <w:lastRenderedPageBreak/>
        <w:t xml:space="preserve">stratejisinin temel taşları şunlardır: </w:t>
      </w:r>
    </w:p>
    <w:p w:rsidR="00AF4589" w:rsidRPr="00FA3978" w:rsidRDefault="00AF4589" w:rsidP="00AF4589">
      <w:pPr>
        <w:pStyle w:val="Balk1"/>
        <w:spacing w:before="165" w:line="360" w:lineRule="auto"/>
        <w:ind w:right="534"/>
        <w:jc w:val="both"/>
        <w:rPr>
          <w:rFonts w:ascii="Times New Roman" w:eastAsia="Times New Roman" w:hAnsi="Times New Roman" w:cs="Times New Roman"/>
          <w:b w:val="0"/>
          <w:color w:val="000000" w:themeColor="text1"/>
          <w:sz w:val="24"/>
          <w:szCs w:val="24"/>
        </w:rPr>
      </w:pPr>
      <w:r w:rsidRPr="00FA3978">
        <w:rPr>
          <w:rFonts w:ascii="Times New Roman" w:eastAsia="Times New Roman" w:hAnsi="Times New Roman" w:cs="Times New Roman"/>
          <w:b w:val="0"/>
          <w:color w:val="000000" w:themeColor="text1"/>
          <w:sz w:val="24"/>
          <w:szCs w:val="24"/>
        </w:rPr>
        <w:t>Tedarik zinciri yönetiminde</w:t>
      </w:r>
      <w:r w:rsidR="00A64A6D" w:rsidRPr="00A64A6D">
        <w:rPr>
          <w:rFonts w:ascii="Times New Roman" w:eastAsia="Times New Roman" w:hAnsi="Times New Roman" w:cs="Times New Roman"/>
          <w:b w:val="0"/>
          <w:color w:val="000000" w:themeColor="text1"/>
          <w:sz w:val="24"/>
          <w:szCs w:val="24"/>
        </w:rPr>
        <w:t xml:space="preserve">, çevresel, sosyal ve ekonomik </w:t>
      </w:r>
      <w:proofErr w:type="spellStart"/>
      <w:r w:rsidR="00A64A6D" w:rsidRPr="00A64A6D">
        <w:rPr>
          <w:rFonts w:ascii="Times New Roman" w:eastAsia="Times New Roman" w:hAnsi="Times New Roman" w:cs="Times New Roman"/>
          <w:b w:val="0"/>
          <w:color w:val="000000" w:themeColor="text1"/>
          <w:sz w:val="24"/>
          <w:szCs w:val="24"/>
        </w:rPr>
        <w:t>sürdürülebilikle</w:t>
      </w:r>
      <w:proofErr w:type="spellEnd"/>
      <w:r w:rsidR="00A64A6D" w:rsidRPr="00A64A6D">
        <w:rPr>
          <w:rFonts w:ascii="Times New Roman" w:eastAsia="Times New Roman" w:hAnsi="Times New Roman" w:cs="Times New Roman"/>
          <w:b w:val="0"/>
          <w:color w:val="000000" w:themeColor="text1"/>
          <w:sz w:val="24"/>
          <w:szCs w:val="24"/>
        </w:rPr>
        <w:t xml:space="preserve"> ilgili somut hedeflerin ve </w:t>
      </w:r>
      <w:r w:rsidRPr="00FA3978">
        <w:rPr>
          <w:rFonts w:ascii="Times New Roman" w:eastAsia="Times New Roman" w:hAnsi="Times New Roman" w:cs="Times New Roman"/>
          <w:b w:val="0"/>
          <w:color w:val="000000" w:themeColor="text1"/>
          <w:sz w:val="24"/>
          <w:szCs w:val="24"/>
        </w:rPr>
        <w:t>amaçların belirlenmesi,</w:t>
      </w:r>
    </w:p>
    <w:p w:rsidR="00AF4589" w:rsidRPr="00FA3978" w:rsidRDefault="00AF4589" w:rsidP="00AF4589">
      <w:pPr>
        <w:pStyle w:val="Balk1"/>
        <w:spacing w:before="165" w:line="360" w:lineRule="auto"/>
        <w:ind w:right="534"/>
        <w:jc w:val="both"/>
        <w:rPr>
          <w:rFonts w:ascii="Times New Roman" w:eastAsia="Times New Roman" w:hAnsi="Times New Roman" w:cs="Times New Roman"/>
          <w:b w:val="0"/>
          <w:color w:val="000000" w:themeColor="text1"/>
          <w:sz w:val="24"/>
          <w:szCs w:val="24"/>
        </w:rPr>
      </w:pPr>
      <w:r w:rsidRPr="00FA3978">
        <w:rPr>
          <w:rFonts w:ascii="Times New Roman" w:eastAsia="Times New Roman" w:hAnsi="Times New Roman" w:cs="Times New Roman"/>
          <w:b w:val="0"/>
          <w:color w:val="000000" w:themeColor="text1"/>
          <w:sz w:val="24"/>
          <w:szCs w:val="24"/>
        </w:rPr>
        <w:t xml:space="preserve">Tedarik </w:t>
      </w:r>
      <w:r w:rsidR="00A64A6D" w:rsidRPr="00A64A6D">
        <w:rPr>
          <w:rFonts w:ascii="Times New Roman" w:eastAsia="Times New Roman" w:hAnsi="Times New Roman" w:cs="Times New Roman"/>
          <w:b w:val="0"/>
          <w:color w:val="000000" w:themeColor="text1"/>
          <w:sz w:val="24"/>
          <w:szCs w:val="24"/>
        </w:rPr>
        <w:t>zinciri</w:t>
      </w:r>
      <w:r w:rsidRPr="00FA3978">
        <w:rPr>
          <w:rFonts w:ascii="Times New Roman" w:eastAsia="Times New Roman" w:hAnsi="Times New Roman" w:cs="Times New Roman"/>
          <w:b w:val="0"/>
          <w:color w:val="000000" w:themeColor="text1"/>
          <w:sz w:val="24"/>
          <w:szCs w:val="24"/>
        </w:rPr>
        <w:t>nin her aşamasını gözden geçirilmesi</w:t>
      </w:r>
      <w:r w:rsidR="00A64A6D" w:rsidRPr="00A64A6D">
        <w:rPr>
          <w:rFonts w:ascii="Times New Roman" w:eastAsia="Times New Roman" w:hAnsi="Times New Roman" w:cs="Times New Roman"/>
          <w:b w:val="0"/>
          <w:color w:val="000000" w:themeColor="text1"/>
          <w:sz w:val="24"/>
          <w:szCs w:val="24"/>
        </w:rPr>
        <w:t xml:space="preserve"> ve sürdürülebilirlik açısından zayıf noktaları</w:t>
      </w:r>
      <w:r w:rsidRPr="00FA3978">
        <w:rPr>
          <w:rFonts w:ascii="Times New Roman" w:eastAsia="Times New Roman" w:hAnsi="Times New Roman" w:cs="Times New Roman"/>
          <w:b w:val="0"/>
          <w:color w:val="000000" w:themeColor="text1"/>
          <w:sz w:val="24"/>
          <w:szCs w:val="24"/>
        </w:rPr>
        <w:t>n tanımlanması,</w:t>
      </w:r>
    </w:p>
    <w:p w:rsidR="00AF4589" w:rsidRPr="00FA3978" w:rsidRDefault="00AF4589" w:rsidP="00AF4589">
      <w:pPr>
        <w:pStyle w:val="Balk1"/>
        <w:spacing w:before="165" w:line="360" w:lineRule="auto"/>
        <w:ind w:right="534"/>
        <w:jc w:val="both"/>
        <w:rPr>
          <w:rFonts w:ascii="Times New Roman" w:eastAsia="Times New Roman" w:hAnsi="Times New Roman" w:cs="Times New Roman"/>
          <w:b w:val="0"/>
          <w:color w:val="000000" w:themeColor="text1"/>
          <w:sz w:val="24"/>
          <w:szCs w:val="24"/>
        </w:rPr>
      </w:pPr>
      <w:r w:rsidRPr="00A64A6D">
        <w:rPr>
          <w:rFonts w:ascii="Times New Roman" w:eastAsia="Times New Roman" w:hAnsi="Times New Roman" w:cs="Times New Roman"/>
          <w:b w:val="0"/>
          <w:color w:val="000000" w:themeColor="text1"/>
          <w:sz w:val="24"/>
          <w:szCs w:val="24"/>
        </w:rPr>
        <w:t>Tedarik zinciri içindeki tedarikçilerin sürdürülebilirlik performansını</w:t>
      </w:r>
      <w:r w:rsidRPr="00FA3978">
        <w:rPr>
          <w:rFonts w:ascii="Times New Roman" w:eastAsia="Times New Roman" w:hAnsi="Times New Roman" w:cs="Times New Roman"/>
          <w:b w:val="0"/>
          <w:color w:val="000000" w:themeColor="text1"/>
          <w:sz w:val="24"/>
          <w:szCs w:val="24"/>
        </w:rPr>
        <w:t>n</w:t>
      </w:r>
      <w:r w:rsidRPr="00A64A6D">
        <w:rPr>
          <w:rFonts w:ascii="Times New Roman" w:eastAsia="Times New Roman" w:hAnsi="Times New Roman" w:cs="Times New Roman"/>
          <w:b w:val="0"/>
          <w:color w:val="000000" w:themeColor="text1"/>
          <w:sz w:val="24"/>
          <w:szCs w:val="24"/>
        </w:rPr>
        <w:t xml:space="preserve"> izle</w:t>
      </w:r>
      <w:r w:rsidRPr="00FA3978">
        <w:rPr>
          <w:rFonts w:ascii="Times New Roman" w:eastAsia="Times New Roman" w:hAnsi="Times New Roman" w:cs="Times New Roman"/>
          <w:b w:val="0"/>
          <w:color w:val="000000" w:themeColor="text1"/>
          <w:sz w:val="24"/>
          <w:szCs w:val="24"/>
        </w:rPr>
        <w:t>nmesi ve değerlendirilmesi,</w:t>
      </w:r>
    </w:p>
    <w:p w:rsidR="00A64A6D" w:rsidRPr="00FA3978" w:rsidRDefault="00382B51" w:rsidP="00AF4589">
      <w:pPr>
        <w:pStyle w:val="Balk1"/>
        <w:spacing w:before="165" w:line="360" w:lineRule="auto"/>
        <w:ind w:right="534"/>
        <w:jc w:val="both"/>
        <w:rPr>
          <w:rFonts w:ascii="Times New Roman" w:eastAsia="Times New Roman" w:hAnsi="Times New Roman" w:cs="Times New Roman"/>
          <w:b w:val="0"/>
          <w:color w:val="000000" w:themeColor="text1"/>
          <w:sz w:val="24"/>
          <w:szCs w:val="24"/>
        </w:rPr>
      </w:pPr>
      <w:r w:rsidRPr="00FA3978">
        <w:rPr>
          <w:rFonts w:ascii="Times New Roman" w:eastAsia="Times New Roman" w:hAnsi="Times New Roman" w:cs="Times New Roman"/>
          <w:b w:val="0"/>
          <w:color w:val="000000" w:themeColor="text1"/>
          <w:sz w:val="24"/>
          <w:szCs w:val="24"/>
        </w:rPr>
        <w:t>T</w:t>
      </w:r>
      <w:r w:rsidR="00A64A6D" w:rsidRPr="00A64A6D">
        <w:rPr>
          <w:rFonts w:ascii="Times New Roman" w:eastAsia="Times New Roman" w:hAnsi="Times New Roman" w:cs="Times New Roman"/>
          <w:b w:val="0"/>
          <w:color w:val="000000" w:themeColor="text1"/>
          <w:sz w:val="24"/>
          <w:szCs w:val="24"/>
        </w:rPr>
        <w:t xml:space="preserve">edarikçi ilişkilerinin ve </w:t>
      </w:r>
      <w:r w:rsidRPr="00FA3978">
        <w:rPr>
          <w:rFonts w:ascii="Times New Roman" w:eastAsia="Times New Roman" w:hAnsi="Times New Roman" w:cs="Times New Roman"/>
          <w:b w:val="0"/>
          <w:color w:val="000000" w:themeColor="text1"/>
          <w:sz w:val="24"/>
          <w:szCs w:val="24"/>
        </w:rPr>
        <w:t xml:space="preserve">sürdürülebilir doğa dostu </w:t>
      </w:r>
      <w:r w:rsidR="00A64A6D" w:rsidRPr="00A64A6D">
        <w:rPr>
          <w:rFonts w:ascii="Times New Roman" w:eastAsia="Times New Roman" w:hAnsi="Times New Roman" w:cs="Times New Roman"/>
          <w:b w:val="0"/>
          <w:color w:val="000000" w:themeColor="text1"/>
          <w:sz w:val="24"/>
          <w:szCs w:val="24"/>
        </w:rPr>
        <w:t xml:space="preserve">malzeme seçiminin </w:t>
      </w:r>
      <w:r w:rsidRPr="00FA3978">
        <w:rPr>
          <w:rFonts w:ascii="Times New Roman" w:eastAsia="Times New Roman" w:hAnsi="Times New Roman" w:cs="Times New Roman"/>
          <w:b w:val="0"/>
          <w:color w:val="000000" w:themeColor="text1"/>
          <w:sz w:val="24"/>
          <w:szCs w:val="24"/>
        </w:rPr>
        <w:t>denetlenmesi.</w:t>
      </w:r>
    </w:p>
    <w:p w:rsidR="00382B51" w:rsidRPr="00FA3978" w:rsidRDefault="00382B51" w:rsidP="00382B51">
      <w:pPr>
        <w:pStyle w:val="Balk1"/>
        <w:spacing w:before="165" w:line="360" w:lineRule="auto"/>
        <w:jc w:val="both"/>
        <w:rPr>
          <w:rFonts w:ascii="Times New Roman" w:hAnsi="Times New Roman" w:cs="Times New Roman"/>
          <w:color w:val="000000" w:themeColor="text1"/>
          <w:sz w:val="24"/>
          <w:szCs w:val="24"/>
        </w:rPr>
      </w:pPr>
      <w:r w:rsidRPr="00FA3978">
        <w:rPr>
          <w:rFonts w:ascii="Times New Roman" w:hAnsi="Times New Roman" w:cs="Times New Roman"/>
          <w:color w:val="000000" w:themeColor="text1"/>
          <w:sz w:val="24"/>
          <w:szCs w:val="24"/>
        </w:rPr>
        <w:t>Sürdürülebilir Tedarik ve Tedarikçi Politikasının Stratejisi Hedefleri:</w:t>
      </w:r>
    </w:p>
    <w:p w:rsidR="00382B51" w:rsidRPr="00FA3978" w:rsidRDefault="00382B51" w:rsidP="00382B51">
      <w:pPr>
        <w:pStyle w:val="Balk1"/>
        <w:numPr>
          <w:ilvl w:val="1"/>
          <w:numId w:val="3"/>
        </w:numPr>
        <w:spacing w:before="165" w:line="360" w:lineRule="auto"/>
        <w:jc w:val="both"/>
        <w:rPr>
          <w:rFonts w:ascii="Times New Roman" w:hAnsi="Times New Roman" w:cs="Times New Roman"/>
          <w:b w:val="0"/>
          <w:color w:val="000000" w:themeColor="text1"/>
          <w:sz w:val="24"/>
          <w:szCs w:val="24"/>
        </w:rPr>
      </w:pPr>
      <w:r w:rsidRPr="00FA3978">
        <w:rPr>
          <w:rFonts w:ascii="Times New Roman" w:eastAsia="Times New Roman" w:hAnsi="Times New Roman" w:cs="Times New Roman"/>
          <w:b w:val="0"/>
          <w:color w:val="000000" w:themeColor="text1"/>
          <w:sz w:val="24"/>
          <w:szCs w:val="24"/>
        </w:rPr>
        <w:t>T</w:t>
      </w:r>
      <w:r w:rsidRPr="00382B51">
        <w:rPr>
          <w:rFonts w:ascii="Times New Roman" w:eastAsia="Times New Roman" w:hAnsi="Times New Roman" w:cs="Times New Roman"/>
          <w:b w:val="0"/>
          <w:color w:val="000000" w:themeColor="text1"/>
          <w:sz w:val="24"/>
          <w:szCs w:val="24"/>
        </w:rPr>
        <w:t>edarik zinciri içindeki faaliyetlerin karbo</w:t>
      </w:r>
      <w:r w:rsidRPr="00FA3978">
        <w:rPr>
          <w:rFonts w:ascii="Times New Roman" w:eastAsia="Times New Roman" w:hAnsi="Times New Roman" w:cs="Times New Roman"/>
          <w:b w:val="0"/>
          <w:color w:val="000000" w:themeColor="text1"/>
          <w:sz w:val="24"/>
          <w:szCs w:val="24"/>
        </w:rPr>
        <w:t xml:space="preserve">n ayak izini azaltmak, </w:t>
      </w:r>
    </w:p>
    <w:p w:rsidR="00382B51" w:rsidRPr="00FA3978" w:rsidRDefault="00382B51" w:rsidP="00382B51">
      <w:pPr>
        <w:pStyle w:val="Balk1"/>
        <w:numPr>
          <w:ilvl w:val="1"/>
          <w:numId w:val="3"/>
        </w:numPr>
        <w:spacing w:before="165" w:line="360" w:lineRule="auto"/>
        <w:jc w:val="both"/>
        <w:rPr>
          <w:rFonts w:ascii="Times New Roman" w:hAnsi="Times New Roman" w:cs="Times New Roman"/>
          <w:b w:val="0"/>
          <w:color w:val="000000" w:themeColor="text1"/>
          <w:sz w:val="24"/>
          <w:szCs w:val="24"/>
        </w:rPr>
      </w:pPr>
      <w:r w:rsidRPr="00FA3978">
        <w:rPr>
          <w:rFonts w:ascii="Times New Roman" w:eastAsia="Times New Roman" w:hAnsi="Times New Roman" w:cs="Times New Roman"/>
          <w:b w:val="0"/>
          <w:color w:val="000000" w:themeColor="text1"/>
          <w:sz w:val="24"/>
          <w:szCs w:val="24"/>
        </w:rPr>
        <w:t>Enerji kullanımını azaltarak enerji verimliliğini artırmak,</w:t>
      </w:r>
    </w:p>
    <w:p w:rsidR="00382B51" w:rsidRPr="00FA3978" w:rsidRDefault="00382B51" w:rsidP="00382B51">
      <w:pPr>
        <w:pStyle w:val="Balk1"/>
        <w:numPr>
          <w:ilvl w:val="1"/>
          <w:numId w:val="3"/>
        </w:numPr>
        <w:spacing w:before="165" w:line="360" w:lineRule="auto"/>
        <w:jc w:val="both"/>
        <w:rPr>
          <w:rFonts w:ascii="Times New Roman" w:hAnsi="Times New Roman" w:cs="Times New Roman"/>
          <w:b w:val="0"/>
          <w:color w:val="000000" w:themeColor="text1"/>
          <w:sz w:val="24"/>
          <w:szCs w:val="24"/>
        </w:rPr>
      </w:pPr>
      <w:r w:rsidRPr="00FA3978">
        <w:rPr>
          <w:rFonts w:ascii="Times New Roman" w:eastAsia="Times New Roman" w:hAnsi="Times New Roman" w:cs="Times New Roman"/>
          <w:b w:val="0"/>
          <w:color w:val="000000" w:themeColor="text1"/>
          <w:sz w:val="24"/>
          <w:szCs w:val="24"/>
        </w:rPr>
        <w:t>Doğal kaynakların sürdürü</w:t>
      </w:r>
      <w:r w:rsidR="002A53FB" w:rsidRPr="00FA3978">
        <w:rPr>
          <w:rFonts w:ascii="Times New Roman" w:eastAsia="Times New Roman" w:hAnsi="Times New Roman" w:cs="Times New Roman"/>
          <w:b w:val="0"/>
          <w:color w:val="000000" w:themeColor="text1"/>
          <w:sz w:val="24"/>
          <w:szCs w:val="24"/>
        </w:rPr>
        <w:t>lebilir kullanımını teşvik etmek,</w:t>
      </w:r>
    </w:p>
    <w:p w:rsidR="002A53FB" w:rsidRPr="00FA3978" w:rsidRDefault="00382B51" w:rsidP="002A53FB">
      <w:pPr>
        <w:pStyle w:val="Balk1"/>
        <w:numPr>
          <w:ilvl w:val="1"/>
          <w:numId w:val="3"/>
        </w:numPr>
        <w:spacing w:before="165" w:line="360" w:lineRule="auto"/>
        <w:jc w:val="both"/>
        <w:rPr>
          <w:rFonts w:ascii="Times New Roman" w:hAnsi="Times New Roman" w:cs="Times New Roman"/>
          <w:b w:val="0"/>
          <w:color w:val="000000" w:themeColor="text1"/>
          <w:sz w:val="24"/>
          <w:szCs w:val="24"/>
        </w:rPr>
      </w:pPr>
      <w:r w:rsidRPr="00FA3978">
        <w:rPr>
          <w:rFonts w:ascii="Times New Roman" w:eastAsia="Times New Roman" w:hAnsi="Times New Roman" w:cs="Times New Roman"/>
          <w:b w:val="0"/>
          <w:color w:val="000000" w:themeColor="text1"/>
          <w:sz w:val="24"/>
          <w:szCs w:val="24"/>
        </w:rPr>
        <w:t xml:space="preserve"> Tedarik zinciri içinde kölelik ve çocuk işçiliği gibi istenmeyen uygulamalara </w:t>
      </w:r>
      <w:r w:rsidR="002A53FB" w:rsidRPr="00FA3978">
        <w:rPr>
          <w:rFonts w:ascii="Times New Roman" w:eastAsia="Times New Roman" w:hAnsi="Times New Roman" w:cs="Times New Roman"/>
          <w:b w:val="0"/>
          <w:color w:val="000000" w:themeColor="text1"/>
          <w:sz w:val="24"/>
          <w:szCs w:val="24"/>
        </w:rPr>
        <w:t>karşı mücadele etmek,</w:t>
      </w:r>
    </w:p>
    <w:p w:rsidR="00382B51" w:rsidRPr="00FA3978" w:rsidRDefault="00382B51" w:rsidP="002A53FB">
      <w:pPr>
        <w:pStyle w:val="Balk1"/>
        <w:numPr>
          <w:ilvl w:val="1"/>
          <w:numId w:val="3"/>
        </w:numPr>
        <w:spacing w:before="165" w:line="360" w:lineRule="auto"/>
        <w:jc w:val="both"/>
        <w:rPr>
          <w:rFonts w:ascii="Times New Roman" w:hAnsi="Times New Roman" w:cs="Times New Roman"/>
          <w:b w:val="0"/>
          <w:color w:val="000000" w:themeColor="text1"/>
          <w:sz w:val="24"/>
          <w:szCs w:val="24"/>
        </w:rPr>
      </w:pPr>
      <w:r w:rsidRPr="00FA3978">
        <w:rPr>
          <w:rFonts w:ascii="Times New Roman" w:eastAsia="Times New Roman" w:hAnsi="Times New Roman" w:cs="Times New Roman"/>
          <w:b w:val="0"/>
          <w:color w:val="000000" w:themeColor="text1"/>
          <w:sz w:val="24"/>
          <w:szCs w:val="24"/>
        </w:rPr>
        <w:t xml:space="preserve">İşçi haklarına saygıyı ve güvenli </w:t>
      </w:r>
      <w:r w:rsidR="002A53FB" w:rsidRPr="00FA3978">
        <w:rPr>
          <w:rFonts w:ascii="Times New Roman" w:eastAsia="Times New Roman" w:hAnsi="Times New Roman" w:cs="Times New Roman"/>
          <w:b w:val="0"/>
          <w:color w:val="000000" w:themeColor="text1"/>
          <w:sz w:val="24"/>
          <w:szCs w:val="24"/>
        </w:rPr>
        <w:t>çalışma koşullarını teşvik etmek,</w:t>
      </w:r>
    </w:p>
    <w:p w:rsidR="002A53FB" w:rsidRPr="00FA3978" w:rsidRDefault="002A53FB" w:rsidP="002A53FB">
      <w:pPr>
        <w:pStyle w:val="Balk1"/>
        <w:numPr>
          <w:ilvl w:val="1"/>
          <w:numId w:val="3"/>
        </w:numPr>
        <w:spacing w:before="165" w:line="360" w:lineRule="auto"/>
        <w:jc w:val="both"/>
        <w:rPr>
          <w:rFonts w:ascii="Times New Roman" w:hAnsi="Times New Roman" w:cs="Times New Roman"/>
          <w:b w:val="0"/>
          <w:color w:val="000000" w:themeColor="text1"/>
          <w:sz w:val="24"/>
          <w:szCs w:val="24"/>
        </w:rPr>
      </w:pPr>
      <w:r w:rsidRPr="00382B51">
        <w:rPr>
          <w:rFonts w:ascii="Times New Roman" w:eastAsia="Times New Roman" w:hAnsi="Times New Roman" w:cs="Times New Roman"/>
          <w:b w:val="0"/>
          <w:color w:val="000000" w:themeColor="text1"/>
          <w:sz w:val="24"/>
          <w:szCs w:val="24"/>
        </w:rPr>
        <w:t>Tedarik zinciri paydaşlarını sürdür</w:t>
      </w:r>
      <w:r w:rsidRPr="00FA3978">
        <w:rPr>
          <w:rFonts w:ascii="Times New Roman" w:eastAsia="Times New Roman" w:hAnsi="Times New Roman" w:cs="Times New Roman"/>
          <w:b w:val="0"/>
          <w:color w:val="000000" w:themeColor="text1"/>
          <w:sz w:val="24"/>
          <w:szCs w:val="24"/>
        </w:rPr>
        <w:t>ülebilirlik konularında eğitmek ve bilinçlendirmek</w:t>
      </w:r>
    </w:p>
    <w:p w:rsidR="002A53FB" w:rsidRPr="00FA3978" w:rsidRDefault="002A53FB" w:rsidP="002A53FB">
      <w:pPr>
        <w:pStyle w:val="Balk1"/>
        <w:numPr>
          <w:ilvl w:val="1"/>
          <w:numId w:val="3"/>
        </w:numPr>
        <w:spacing w:before="165" w:line="360" w:lineRule="auto"/>
        <w:jc w:val="both"/>
        <w:rPr>
          <w:rFonts w:ascii="Times New Roman" w:hAnsi="Times New Roman" w:cs="Times New Roman"/>
          <w:b w:val="0"/>
          <w:color w:val="000000" w:themeColor="text1"/>
          <w:sz w:val="24"/>
          <w:szCs w:val="24"/>
        </w:rPr>
      </w:pPr>
      <w:r w:rsidRPr="00382B51">
        <w:rPr>
          <w:rFonts w:ascii="Times New Roman" w:eastAsia="Times New Roman" w:hAnsi="Times New Roman" w:cs="Times New Roman"/>
          <w:b w:val="0"/>
          <w:color w:val="000000" w:themeColor="text1"/>
          <w:sz w:val="24"/>
          <w:szCs w:val="24"/>
        </w:rPr>
        <w:t xml:space="preserve">Tedarikçilerle işbirliği yaparak sürdürülebilirlik alanında </w:t>
      </w:r>
      <w:proofErr w:type="spellStart"/>
      <w:r w:rsidRPr="00382B51">
        <w:rPr>
          <w:rFonts w:ascii="Times New Roman" w:eastAsia="Times New Roman" w:hAnsi="Times New Roman" w:cs="Times New Roman"/>
          <w:b w:val="0"/>
          <w:color w:val="000000" w:themeColor="text1"/>
          <w:sz w:val="24"/>
          <w:szCs w:val="24"/>
        </w:rPr>
        <w:t>inovasyonu</w:t>
      </w:r>
      <w:proofErr w:type="spellEnd"/>
      <w:r w:rsidRPr="00382B51">
        <w:rPr>
          <w:rFonts w:ascii="Times New Roman" w:eastAsia="Times New Roman" w:hAnsi="Times New Roman" w:cs="Times New Roman"/>
          <w:b w:val="0"/>
          <w:color w:val="000000" w:themeColor="text1"/>
          <w:sz w:val="24"/>
          <w:szCs w:val="24"/>
        </w:rPr>
        <w:t xml:space="preserve"> teşvik</w:t>
      </w:r>
      <w:r w:rsidRPr="00FA3978">
        <w:rPr>
          <w:rFonts w:ascii="Times New Roman" w:eastAsia="Times New Roman" w:hAnsi="Times New Roman" w:cs="Times New Roman"/>
          <w:b w:val="0"/>
          <w:color w:val="000000" w:themeColor="text1"/>
          <w:sz w:val="24"/>
          <w:szCs w:val="24"/>
        </w:rPr>
        <w:t xml:space="preserve"> etmek,</w:t>
      </w:r>
    </w:p>
    <w:p w:rsidR="002A53FB" w:rsidRPr="00FA3978" w:rsidRDefault="002A53FB" w:rsidP="002A53FB">
      <w:pPr>
        <w:pStyle w:val="GvdeMetni"/>
        <w:spacing w:before="184" w:line="360" w:lineRule="auto"/>
        <w:ind w:left="720" w:right="546"/>
        <w:jc w:val="both"/>
        <w:rPr>
          <w:rFonts w:ascii="Times New Roman" w:hAnsi="Times New Roman" w:cs="Times New Roman"/>
          <w:color w:val="000000" w:themeColor="text1"/>
          <w:sz w:val="24"/>
          <w:szCs w:val="24"/>
        </w:rPr>
      </w:pPr>
      <w:r w:rsidRPr="00FA3978">
        <w:rPr>
          <w:rFonts w:ascii="Times New Roman" w:hAnsi="Times New Roman" w:cs="Times New Roman"/>
          <w:color w:val="000000" w:themeColor="text1"/>
          <w:sz w:val="24"/>
          <w:szCs w:val="24"/>
        </w:rPr>
        <w:t>Bu hedeflerin gerçekleşme derecesini izlemek için göstergeler oluşturulur. Gerçekleşme yüzdeleri tespit edilir, düzeltici ve iyileştirici önlemler alınır.</w:t>
      </w:r>
    </w:p>
    <w:p w:rsidR="00A64A6D" w:rsidRPr="00FA3978" w:rsidRDefault="00A64A6D" w:rsidP="00A64A6D">
      <w:pPr>
        <w:pStyle w:val="GvdeMetni"/>
        <w:spacing w:before="195" w:line="360" w:lineRule="auto"/>
        <w:ind w:left="720" w:right="534"/>
        <w:rPr>
          <w:rFonts w:ascii="Times New Roman" w:hAnsi="Times New Roman" w:cs="Times New Roman"/>
          <w:color w:val="000000" w:themeColor="text1"/>
          <w:sz w:val="24"/>
          <w:szCs w:val="24"/>
        </w:rPr>
      </w:pPr>
    </w:p>
    <w:sectPr w:rsidR="00A64A6D" w:rsidRPr="00FA3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0D56"/>
    <w:multiLevelType w:val="multilevel"/>
    <w:tmpl w:val="7BD06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ahoma" w:hAnsi="Times New Roman" w:cs="Times New Roman"/>
        <w:b/>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617942"/>
    <w:multiLevelType w:val="multilevel"/>
    <w:tmpl w:val="31CA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FF2490"/>
    <w:multiLevelType w:val="multilevel"/>
    <w:tmpl w:val="365481CE"/>
    <w:lvl w:ilvl="0">
      <w:start w:val="1"/>
      <w:numFmt w:val="decimal"/>
      <w:lvlText w:val="%1."/>
      <w:lvlJc w:val="left"/>
      <w:pPr>
        <w:tabs>
          <w:tab w:val="num" w:pos="720"/>
        </w:tabs>
        <w:ind w:left="720" w:hanging="360"/>
      </w:pPr>
      <w:rPr>
        <w:rFonts w:ascii="Times New Roman" w:eastAsia="Tahoma" w:hAnsi="Times New Roman" w:cs="Times New Roman"/>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A3"/>
    <w:rsid w:val="001228A3"/>
    <w:rsid w:val="002A53FB"/>
    <w:rsid w:val="00370D2A"/>
    <w:rsid w:val="00382B51"/>
    <w:rsid w:val="00552161"/>
    <w:rsid w:val="007A1F55"/>
    <w:rsid w:val="00A64A6D"/>
    <w:rsid w:val="00AF4589"/>
    <w:rsid w:val="00FA3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F3B06-CEB0-49D9-A62C-4DD02DA5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1228A3"/>
    <w:pPr>
      <w:widowControl w:val="0"/>
      <w:autoSpaceDE w:val="0"/>
      <w:autoSpaceDN w:val="0"/>
      <w:spacing w:before="157" w:after="0" w:line="240" w:lineRule="auto"/>
      <w:ind w:left="566" w:hanging="360"/>
      <w:outlineLvl w:val="0"/>
    </w:pPr>
    <w:rPr>
      <w:rFonts w:ascii="Tahoma" w:eastAsia="Tahoma" w:hAnsi="Tahoma" w:cs="Tahoma"/>
      <w:b/>
      <w:bCs/>
      <w:sz w:val="20"/>
      <w:szCs w:val="20"/>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228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1"/>
    <w:rsid w:val="001228A3"/>
    <w:rPr>
      <w:rFonts w:ascii="Tahoma" w:eastAsia="Tahoma" w:hAnsi="Tahoma" w:cs="Tahoma"/>
      <w:b/>
      <w:bCs/>
      <w:sz w:val="20"/>
      <w:szCs w:val="20"/>
      <w:lang w:eastAsia="tr-TR" w:bidi="tr-TR"/>
    </w:rPr>
  </w:style>
  <w:style w:type="paragraph" w:styleId="GvdeMetni">
    <w:name w:val="Body Text"/>
    <w:basedOn w:val="Normal"/>
    <w:link w:val="GvdeMetniChar"/>
    <w:uiPriority w:val="1"/>
    <w:qFormat/>
    <w:rsid w:val="001228A3"/>
    <w:pPr>
      <w:widowControl w:val="0"/>
      <w:autoSpaceDE w:val="0"/>
      <w:autoSpaceDN w:val="0"/>
      <w:spacing w:after="0" w:line="240" w:lineRule="auto"/>
    </w:pPr>
    <w:rPr>
      <w:rFonts w:ascii="Tahoma" w:eastAsia="Tahoma" w:hAnsi="Tahoma" w:cs="Tahoma"/>
      <w:sz w:val="20"/>
      <w:szCs w:val="20"/>
      <w:lang w:eastAsia="tr-TR" w:bidi="tr-TR"/>
    </w:rPr>
  </w:style>
  <w:style w:type="character" w:customStyle="1" w:styleId="GvdeMetniChar">
    <w:name w:val="Gövde Metni Char"/>
    <w:basedOn w:val="VarsaylanParagrafYazTipi"/>
    <w:link w:val="GvdeMetni"/>
    <w:uiPriority w:val="1"/>
    <w:rsid w:val="001228A3"/>
    <w:rPr>
      <w:rFonts w:ascii="Tahoma" w:eastAsia="Tahoma" w:hAnsi="Tahoma" w:cs="Tahoma"/>
      <w:sz w:val="20"/>
      <w:szCs w:val="20"/>
      <w:lang w:eastAsia="tr-TR" w:bidi="tr-TR"/>
    </w:rPr>
  </w:style>
  <w:style w:type="paragraph" w:styleId="ListeParagraf">
    <w:name w:val="List Paragraph"/>
    <w:basedOn w:val="Normal"/>
    <w:uiPriority w:val="34"/>
    <w:qFormat/>
    <w:rsid w:val="00A64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6510">
      <w:bodyDiv w:val="1"/>
      <w:marLeft w:val="0"/>
      <w:marRight w:val="0"/>
      <w:marTop w:val="0"/>
      <w:marBottom w:val="0"/>
      <w:divBdr>
        <w:top w:val="none" w:sz="0" w:space="0" w:color="auto"/>
        <w:left w:val="none" w:sz="0" w:space="0" w:color="auto"/>
        <w:bottom w:val="none" w:sz="0" w:space="0" w:color="auto"/>
        <w:right w:val="none" w:sz="0" w:space="0" w:color="auto"/>
      </w:divBdr>
    </w:div>
    <w:div w:id="355040320">
      <w:bodyDiv w:val="1"/>
      <w:marLeft w:val="0"/>
      <w:marRight w:val="0"/>
      <w:marTop w:val="0"/>
      <w:marBottom w:val="0"/>
      <w:divBdr>
        <w:top w:val="none" w:sz="0" w:space="0" w:color="auto"/>
        <w:left w:val="none" w:sz="0" w:space="0" w:color="auto"/>
        <w:bottom w:val="none" w:sz="0" w:space="0" w:color="auto"/>
        <w:right w:val="none" w:sz="0" w:space="0" w:color="auto"/>
      </w:divBdr>
    </w:div>
    <w:div w:id="386539611">
      <w:bodyDiv w:val="1"/>
      <w:marLeft w:val="0"/>
      <w:marRight w:val="0"/>
      <w:marTop w:val="0"/>
      <w:marBottom w:val="0"/>
      <w:divBdr>
        <w:top w:val="none" w:sz="0" w:space="0" w:color="auto"/>
        <w:left w:val="none" w:sz="0" w:space="0" w:color="auto"/>
        <w:bottom w:val="none" w:sz="0" w:space="0" w:color="auto"/>
        <w:right w:val="none" w:sz="0" w:space="0" w:color="auto"/>
      </w:divBdr>
    </w:div>
    <w:div w:id="5803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Aslıhan Güzin ALSAN</dc:creator>
  <cp:keywords/>
  <dc:description/>
  <cp:lastModifiedBy>Aslıhan Güzin ALSAN</cp:lastModifiedBy>
  <cp:revision>2</cp:revision>
  <dcterms:created xsi:type="dcterms:W3CDTF">2023-11-02T18:21:00Z</dcterms:created>
  <dcterms:modified xsi:type="dcterms:W3CDTF">2023-11-02T18:21:00Z</dcterms:modified>
</cp:coreProperties>
</file>